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13" w:rsidRPr="002D0C8B" w:rsidRDefault="001B50A8" w:rsidP="004750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PBL </w:t>
      </w:r>
      <w:bookmarkStart w:id="0" w:name="_GoBack"/>
      <w:bookmarkEnd w:id="0"/>
      <w:r w:rsidR="002E4D44">
        <w:rPr>
          <w:b/>
          <w:sz w:val="22"/>
          <w:szCs w:val="22"/>
        </w:rPr>
        <w:t xml:space="preserve">Basic </w:t>
      </w:r>
      <w:r w:rsidR="00475058" w:rsidRPr="002D0C8B">
        <w:rPr>
          <w:b/>
          <w:sz w:val="22"/>
          <w:szCs w:val="22"/>
        </w:rPr>
        <w:t>Rubric</w:t>
      </w:r>
    </w:p>
    <w:p w:rsidR="00475058" w:rsidRPr="00475058" w:rsidRDefault="00475058" w:rsidP="0047505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070"/>
        <w:gridCol w:w="2098"/>
        <w:gridCol w:w="1911"/>
        <w:gridCol w:w="1949"/>
      </w:tblGrid>
      <w:tr w:rsidR="00475058" w:rsidRPr="00475058" w:rsidTr="002D0C8B">
        <w:tc>
          <w:tcPr>
            <w:tcW w:w="1548" w:type="dxa"/>
          </w:tcPr>
          <w:p w:rsidR="00475058" w:rsidRPr="002D0C8B" w:rsidRDefault="002D0C8B" w:rsidP="002D0C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2D0C8B">
              <w:rPr>
                <w:b/>
                <w:sz w:val="20"/>
                <w:szCs w:val="20"/>
              </w:rPr>
              <w:t>ategory</w:t>
            </w:r>
          </w:p>
        </w:tc>
        <w:tc>
          <w:tcPr>
            <w:tcW w:w="2070" w:type="dxa"/>
          </w:tcPr>
          <w:p w:rsidR="00475058" w:rsidRPr="002D0C8B" w:rsidRDefault="00475058" w:rsidP="00475058">
            <w:pPr>
              <w:jc w:val="center"/>
              <w:rPr>
                <w:b/>
                <w:sz w:val="20"/>
                <w:szCs w:val="20"/>
              </w:rPr>
            </w:pPr>
            <w:r w:rsidRPr="002D0C8B">
              <w:rPr>
                <w:b/>
                <w:sz w:val="20"/>
                <w:szCs w:val="20"/>
              </w:rPr>
              <w:t>20-17</w:t>
            </w:r>
          </w:p>
        </w:tc>
        <w:tc>
          <w:tcPr>
            <w:tcW w:w="2098" w:type="dxa"/>
          </w:tcPr>
          <w:p w:rsidR="00475058" w:rsidRPr="002D0C8B" w:rsidRDefault="00475058" w:rsidP="00475058">
            <w:pPr>
              <w:jc w:val="center"/>
              <w:rPr>
                <w:b/>
                <w:sz w:val="20"/>
                <w:szCs w:val="20"/>
              </w:rPr>
            </w:pPr>
            <w:r w:rsidRPr="002D0C8B">
              <w:rPr>
                <w:b/>
                <w:sz w:val="20"/>
                <w:szCs w:val="20"/>
              </w:rPr>
              <w:t>16-13</w:t>
            </w:r>
          </w:p>
        </w:tc>
        <w:tc>
          <w:tcPr>
            <w:tcW w:w="1911" w:type="dxa"/>
          </w:tcPr>
          <w:p w:rsidR="00475058" w:rsidRPr="002D0C8B" w:rsidRDefault="00475058" w:rsidP="00475058">
            <w:pPr>
              <w:jc w:val="center"/>
              <w:rPr>
                <w:b/>
                <w:sz w:val="20"/>
                <w:szCs w:val="20"/>
              </w:rPr>
            </w:pPr>
            <w:r w:rsidRPr="002D0C8B">
              <w:rPr>
                <w:b/>
                <w:sz w:val="20"/>
                <w:szCs w:val="20"/>
              </w:rPr>
              <w:t>12-09</w:t>
            </w:r>
          </w:p>
        </w:tc>
        <w:tc>
          <w:tcPr>
            <w:tcW w:w="1949" w:type="dxa"/>
          </w:tcPr>
          <w:p w:rsidR="00475058" w:rsidRPr="002D0C8B" w:rsidRDefault="00475058" w:rsidP="00475058">
            <w:pPr>
              <w:jc w:val="center"/>
              <w:rPr>
                <w:b/>
                <w:sz w:val="20"/>
                <w:szCs w:val="20"/>
              </w:rPr>
            </w:pPr>
            <w:r w:rsidRPr="002D0C8B">
              <w:rPr>
                <w:b/>
                <w:sz w:val="20"/>
                <w:szCs w:val="20"/>
              </w:rPr>
              <w:t>08-00</w:t>
            </w:r>
          </w:p>
        </w:tc>
      </w:tr>
      <w:tr w:rsidR="00475058" w:rsidRPr="00475058" w:rsidTr="002D0C8B">
        <w:tc>
          <w:tcPr>
            <w:tcW w:w="1548" w:type="dxa"/>
          </w:tcPr>
          <w:p w:rsidR="00475058" w:rsidRPr="00475058" w:rsidRDefault="00475058" w:rsidP="002D0C8B">
            <w:pPr>
              <w:jc w:val="center"/>
              <w:rPr>
                <w:sz w:val="20"/>
                <w:szCs w:val="20"/>
              </w:rPr>
            </w:pPr>
            <w:r w:rsidRPr="00475058">
              <w:rPr>
                <w:b/>
                <w:sz w:val="20"/>
                <w:szCs w:val="20"/>
              </w:rPr>
              <w:t>Content</w:t>
            </w:r>
          </w:p>
        </w:tc>
        <w:tc>
          <w:tcPr>
            <w:tcW w:w="2070" w:type="dxa"/>
          </w:tcPr>
          <w:p w:rsidR="00475058" w:rsidRDefault="002D0C8B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475058" w:rsidRPr="00475058">
              <w:rPr>
                <w:rFonts w:ascii="Times New Roman" w:hAnsi="Times New Roman"/>
                <w:sz w:val="20"/>
                <w:szCs w:val="20"/>
              </w:rPr>
              <w:t>ell thought out and supports the solution to the challenge or question;</w:t>
            </w:r>
          </w:p>
          <w:p w:rsidR="00475058" w:rsidRPr="00475058" w:rsidRDefault="00475058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Reflects application of critical thinking;</w:t>
            </w:r>
          </w:p>
          <w:p w:rsidR="00475058" w:rsidRDefault="00475058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clear goal that is related to the topic;</w:t>
            </w:r>
          </w:p>
          <w:p w:rsidR="00475058" w:rsidRPr="00475058" w:rsidRDefault="00475058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Is pulled from a variety of sources;</w:t>
            </w:r>
          </w:p>
          <w:p w:rsidR="00475058" w:rsidRPr="00475058" w:rsidRDefault="00475058" w:rsidP="00475058">
            <w:pPr>
              <w:rPr>
                <w:sz w:val="20"/>
                <w:szCs w:val="20"/>
              </w:rPr>
            </w:pPr>
            <w:r w:rsidRPr="00475058">
              <w:rPr>
                <w:sz w:val="20"/>
                <w:szCs w:val="20"/>
              </w:rPr>
              <w:t>accurate</w:t>
            </w:r>
          </w:p>
        </w:tc>
        <w:tc>
          <w:tcPr>
            <w:tcW w:w="2098" w:type="dxa"/>
          </w:tcPr>
          <w:p w:rsidR="00475058" w:rsidRPr="00475058" w:rsidRDefault="002D0C8B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475058" w:rsidRPr="00475058">
              <w:rPr>
                <w:rFonts w:ascii="Times New Roman" w:hAnsi="Times New Roman"/>
                <w:sz w:val="20"/>
                <w:szCs w:val="20"/>
              </w:rPr>
              <w:t>ell thought out and supports the solution;</w:t>
            </w:r>
          </w:p>
          <w:p w:rsidR="00475058" w:rsidRPr="00475058" w:rsidRDefault="00475058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application of critical thinking that is apparent;</w:t>
            </w:r>
          </w:p>
          <w:p w:rsidR="00475058" w:rsidRDefault="00475058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clear goal that is related to the topic;</w:t>
            </w:r>
          </w:p>
          <w:p w:rsidR="00475058" w:rsidRPr="00475058" w:rsidRDefault="00336744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pulled from several </w:t>
            </w:r>
            <w:r w:rsidR="00475058" w:rsidRPr="00475058">
              <w:rPr>
                <w:rFonts w:ascii="Times New Roman" w:hAnsi="Times New Roman"/>
                <w:sz w:val="20"/>
                <w:szCs w:val="20"/>
              </w:rPr>
              <w:t>sources;</w:t>
            </w:r>
          </w:p>
          <w:p w:rsidR="00475058" w:rsidRPr="00475058" w:rsidRDefault="00475058" w:rsidP="00336744">
            <w:pPr>
              <w:rPr>
                <w:sz w:val="20"/>
                <w:szCs w:val="20"/>
              </w:rPr>
            </w:pPr>
            <w:r w:rsidRPr="00475058">
              <w:rPr>
                <w:sz w:val="20"/>
                <w:szCs w:val="20"/>
              </w:rPr>
              <w:t>accurate</w:t>
            </w:r>
          </w:p>
        </w:tc>
        <w:tc>
          <w:tcPr>
            <w:tcW w:w="1911" w:type="dxa"/>
          </w:tcPr>
          <w:p w:rsidR="00475058" w:rsidRPr="00475058" w:rsidRDefault="00475058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Supports the solution;</w:t>
            </w:r>
          </w:p>
          <w:p w:rsidR="00475058" w:rsidRDefault="00475058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Has application of critical thinking that is apparent;</w:t>
            </w:r>
          </w:p>
          <w:p w:rsidR="00475058" w:rsidRPr="00475058" w:rsidRDefault="00475058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217" w:hanging="180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Has no clear goal</w:t>
            </w:r>
          </w:p>
          <w:p w:rsidR="00475058" w:rsidRDefault="00475058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Is pulled from a limited number of sources;</w:t>
            </w:r>
          </w:p>
          <w:p w:rsidR="00475058" w:rsidRPr="00475058" w:rsidRDefault="00475058" w:rsidP="00475058">
            <w:pPr>
              <w:rPr>
                <w:sz w:val="20"/>
                <w:szCs w:val="20"/>
              </w:rPr>
            </w:pPr>
            <w:r w:rsidRPr="00475058">
              <w:rPr>
                <w:sz w:val="20"/>
                <w:szCs w:val="20"/>
              </w:rPr>
              <w:t>Has some factual errors or inconsistencies</w:t>
            </w:r>
          </w:p>
        </w:tc>
        <w:tc>
          <w:tcPr>
            <w:tcW w:w="1949" w:type="dxa"/>
          </w:tcPr>
          <w:p w:rsidR="00475058" w:rsidRDefault="00475058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Provides inconsistent information for solution;</w:t>
            </w:r>
          </w:p>
          <w:p w:rsidR="00475058" w:rsidRDefault="00475058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Has no apparent application of critical thinking;</w:t>
            </w:r>
          </w:p>
          <w:p w:rsidR="00475058" w:rsidRPr="00475058" w:rsidRDefault="00475058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217" w:hanging="180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Has no clear goal;</w:t>
            </w:r>
          </w:p>
          <w:p w:rsidR="00475058" w:rsidRDefault="00475058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217" w:hanging="180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I pulled from few sources;</w:t>
            </w:r>
          </w:p>
          <w:p w:rsidR="00475058" w:rsidRDefault="00475058" w:rsidP="00475058">
            <w:pPr>
              <w:rPr>
                <w:sz w:val="20"/>
                <w:szCs w:val="20"/>
              </w:rPr>
            </w:pPr>
            <w:r w:rsidRPr="00475058">
              <w:rPr>
                <w:sz w:val="20"/>
                <w:szCs w:val="20"/>
              </w:rPr>
              <w:t>Has significant factual errors, misconceptions, or misinterpretations</w:t>
            </w:r>
          </w:p>
          <w:p w:rsidR="002D0C8B" w:rsidRPr="00475058" w:rsidRDefault="002D0C8B" w:rsidP="00475058">
            <w:pPr>
              <w:rPr>
                <w:sz w:val="20"/>
                <w:szCs w:val="20"/>
              </w:rPr>
            </w:pPr>
          </w:p>
        </w:tc>
      </w:tr>
      <w:tr w:rsidR="00475058" w:rsidRPr="00475058" w:rsidTr="002D0C8B">
        <w:tc>
          <w:tcPr>
            <w:tcW w:w="1548" w:type="dxa"/>
          </w:tcPr>
          <w:p w:rsidR="00475058" w:rsidRPr="00475058" w:rsidRDefault="00475058" w:rsidP="002D0C8B">
            <w:pPr>
              <w:jc w:val="center"/>
              <w:rPr>
                <w:b/>
                <w:sz w:val="20"/>
                <w:szCs w:val="20"/>
              </w:rPr>
            </w:pPr>
            <w:r w:rsidRPr="00475058"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2070" w:type="dxa"/>
          </w:tcPr>
          <w:p w:rsidR="00475058" w:rsidRPr="00475058" w:rsidRDefault="002D0C8B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="00475058" w:rsidRPr="00475058">
              <w:rPr>
                <w:rFonts w:ascii="Times New Roman" w:hAnsi="Times New Roman"/>
                <w:sz w:val="20"/>
                <w:szCs w:val="20"/>
              </w:rPr>
              <w:t>learly focused in an organized and thoughtful manner;</w:t>
            </w:r>
          </w:p>
          <w:p w:rsidR="00475058" w:rsidRPr="00475058" w:rsidRDefault="00475058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constructed in a logical pattern to support the solution.</w:t>
            </w:r>
          </w:p>
        </w:tc>
        <w:tc>
          <w:tcPr>
            <w:tcW w:w="2098" w:type="dxa"/>
          </w:tcPr>
          <w:p w:rsidR="00475058" w:rsidRPr="00475058" w:rsidRDefault="002D0C8B" w:rsidP="002D0C8B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475058" w:rsidRPr="00475058">
              <w:rPr>
                <w:rFonts w:ascii="Times New Roman" w:hAnsi="Times New Roman"/>
                <w:sz w:val="20"/>
                <w:szCs w:val="20"/>
              </w:rPr>
              <w:t>upports the solution to the challenge or question.</w:t>
            </w:r>
          </w:p>
        </w:tc>
        <w:tc>
          <w:tcPr>
            <w:tcW w:w="1911" w:type="dxa"/>
          </w:tcPr>
          <w:p w:rsidR="00475058" w:rsidRDefault="002D0C8B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 w:rsidR="00475058" w:rsidRPr="00475058">
              <w:rPr>
                <w:rFonts w:ascii="Times New Roman" w:hAnsi="Times New Roman"/>
                <w:sz w:val="20"/>
                <w:szCs w:val="20"/>
              </w:rPr>
              <w:t>as a focus but might stray from it at times;</w:t>
            </w:r>
          </w:p>
          <w:p w:rsidR="00475058" w:rsidRDefault="00475058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Information appears to have a pattern, but the pattern is not consistently carried out in the project;</w:t>
            </w:r>
          </w:p>
          <w:p w:rsidR="00475058" w:rsidRDefault="00475058" w:rsidP="00475058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Information loosely supports the solution.</w:t>
            </w:r>
          </w:p>
          <w:p w:rsidR="002D0C8B" w:rsidRPr="00475058" w:rsidRDefault="002D0C8B" w:rsidP="00475058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475058" w:rsidRDefault="002D0C8B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475058" w:rsidRPr="00475058">
              <w:rPr>
                <w:rFonts w:ascii="Times New Roman" w:hAnsi="Times New Roman"/>
                <w:sz w:val="20"/>
                <w:szCs w:val="20"/>
              </w:rPr>
              <w:t>nfocused and haphazard;</w:t>
            </w:r>
          </w:p>
          <w:p w:rsidR="00475058" w:rsidRDefault="00475058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Information does not support the solution to the challenge or question;</w:t>
            </w:r>
          </w:p>
          <w:p w:rsidR="00475058" w:rsidRPr="00475058" w:rsidRDefault="00475058" w:rsidP="00475058">
            <w:pPr>
              <w:pStyle w:val="TableBodyText"/>
              <w:numPr>
                <w:ilvl w:val="0"/>
                <w:numId w:val="0"/>
              </w:numPr>
              <w:spacing w:after="0"/>
              <w:ind w:left="217" w:hanging="180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Information has no apparent pattern.</w:t>
            </w:r>
          </w:p>
        </w:tc>
      </w:tr>
      <w:tr w:rsidR="00475058" w:rsidRPr="00475058" w:rsidTr="002D0C8B">
        <w:tc>
          <w:tcPr>
            <w:tcW w:w="1548" w:type="dxa"/>
          </w:tcPr>
          <w:p w:rsidR="00475058" w:rsidRPr="00475058" w:rsidRDefault="00475058" w:rsidP="002D0C8B">
            <w:pPr>
              <w:jc w:val="center"/>
              <w:rPr>
                <w:b/>
                <w:sz w:val="20"/>
                <w:szCs w:val="20"/>
              </w:rPr>
            </w:pPr>
            <w:r w:rsidRPr="00475058">
              <w:rPr>
                <w:b/>
                <w:sz w:val="20"/>
                <w:szCs w:val="20"/>
              </w:rPr>
              <w:t>Presentation</w:t>
            </w:r>
          </w:p>
        </w:tc>
        <w:tc>
          <w:tcPr>
            <w:tcW w:w="2070" w:type="dxa"/>
          </w:tcPr>
          <w:p w:rsidR="00475058" w:rsidRPr="00475058" w:rsidRDefault="00475058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Multimedia is used to clarify and illustrate the main points;</w:t>
            </w:r>
          </w:p>
          <w:p w:rsidR="00475058" w:rsidRPr="00475058" w:rsidRDefault="00475058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Format enhances the content;</w:t>
            </w:r>
          </w:p>
          <w:p w:rsidR="00475058" w:rsidRPr="00475058" w:rsidRDefault="00475058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Presentation captures audience attention;</w:t>
            </w:r>
          </w:p>
          <w:p w:rsidR="00475058" w:rsidRDefault="00475058" w:rsidP="002D0C8B">
            <w:pPr>
              <w:rPr>
                <w:sz w:val="20"/>
                <w:szCs w:val="20"/>
              </w:rPr>
            </w:pPr>
            <w:r w:rsidRPr="00475058">
              <w:rPr>
                <w:sz w:val="20"/>
                <w:szCs w:val="20"/>
              </w:rPr>
              <w:t>Presentation is organized and well laid out.</w:t>
            </w:r>
          </w:p>
          <w:p w:rsidR="002D0C8B" w:rsidRPr="00475058" w:rsidRDefault="002D0C8B" w:rsidP="002D0C8B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475058" w:rsidRPr="00475058" w:rsidRDefault="00475058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Multimedia is used to illustrate the main points;</w:t>
            </w:r>
          </w:p>
          <w:p w:rsidR="00475058" w:rsidRPr="00475058" w:rsidRDefault="00475058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Format is appropriate for the content;</w:t>
            </w:r>
          </w:p>
          <w:p w:rsidR="00475058" w:rsidRPr="00475058" w:rsidRDefault="00475058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Presentation captures audience attention;</w:t>
            </w:r>
          </w:p>
          <w:p w:rsidR="00475058" w:rsidRPr="00475058" w:rsidRDefault="00475058" w:rsidP="00475058">
            <w:pPr>
              <w:rPr>
                <w:sz w:val="20"/>
                <w:szCs w:val="20"/>
              </w:rPr>
            </w:pPr>
            <w:r w:rsidRPr="00475058">
              <w:rPr>
                <w:sz w:val="20"/>
                <w:szCs w:val="20"/>
              </w:rPr>
              <w:t>Presentation is well organized.</w:t>
            </w:r>
          </w:p>
        </w:tc>
        <w:tc>
          <w:tcPr>
            <w:tcW w:w="1911" w:type="dxa"/>
          </w:tcPr>
          <w:p w:rsidR="00475058" w:rsidRPr="00475058" w:rsidRDefault="00475058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Multimedia loosely illustrates the main points;</w:t>
            </w:r>
          </w:p>
          <w:p w:rsidR="00475058" w:rsidRPr="00475058" w:rsidRDefault="00475058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Format does not suit the content;</w:t>
            </w:r>
          </w:p>
          <w:p w:rsidR="00475058" w:rsidRPr="00475058" w:rsidRDefault="00475058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Presentation does not capture audience attention;</w:t>
            </w:r>
          </w:p>
          <w:p w:rsidR="00475058" w:rsidRPr="00475058" w:rsidRDefault="00475058" w:rsidP="00475058">
            <w:pPr>
              <w:rPr>
                <w:sz w:val="20"/>
                <w:szCs w:val="20"/>
              </w:rPr>
            </w:pPr>
            <w:r w:rsidRPr="00475058">
              <w:rPr>
                <w:sz w:val="20"/>
                <w:szCs w:val="20"/>
              </w:rPr>
              <w:t>Presentation is loosely organized.</w:t>
            </w:r>
          </w:p>
        </w:tc>
        <w:tc>
          <w:tcPr>
            <w:tcW w:w="1949" w:type="dxa"/>
          </w:tcPr>
          <w:p w:rsidR="00475058" w:rsidRPr="00475058" w:rsidRDefault="00475058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Presentation appears sloppy and/or unfinished;</w:t>
            </w:r>
          </w:p>
          <w:p w:rsidR="00475058" w:rsidRPr="00475058" w:rsidRDefault="00475058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Multimedia is overused or underused;</w:t>
            </w:r>
          </w:p>
          <w:p w:rsidR="00475058" w:rsidRPr="00475058" w:rsidRDefault="00475058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Format does not enhance content;</w:t>
            </w:r>
          </w:p>
          <w:p w:rsidR="00475058" w:rsidRPr="00475058" w:rsidRDefault="00475058" w:rsidP="00475058">
            <w:pPr>
              <w:rPr>
                <w:sz w:val="20"/>
                <w:szCs w:val="20"/>
              </w:rPr>
            </w:pPr>
            <w:r w:rsidRPr="00475058">
              <w:rPr>
                <w:sz w:val="20"/>
                <w:szCs w:val="20"/>
              </w:rPr>
              <w:t>Presentation has no clear organization.</w:t>
            </w:r>
          </w:p>
        </w:tc>
      </w:tr>
      <w:tr w:rsidR="00475058" w:rsidRPr="00475058" w:rsidTr="002D0C8B">
        <w:tc>
          <w:tcPr>
            <w:tcW w:w="1548" w:type="dxa"/>
          </w:tcPr>
          <w:p w:rsidR="00475058" w:rsidRPr="00475058" w:rsidRDefault="00475058" w:rsidP="002D0C8B">
            <w:pPr>
              <w:jc w:val="center"/>
              <w:rPr>
                <w:b/>
                <w:sz w:val="20"/>
                <w:szCs w:val="20"/>
              </w:rPr>
            </w:pPr>
            <w:r w:rsidRPr="00475058">
              <w:rPr>
                <w:b/>
                <w:sz w:val="20"/>
                <w:szCs w:val="20"/>
              </w:rPr>
              <w:t>Conventions</w:t>
            </w:r>
          </w:p>
        </w:tc>
        <w:tc>
          <w:tcPr>
            <w:tcW w:w="2070" w:type="dxa"/>
          </w:tcPr>
          <w:p w:rsidR="00475058" w:rsidRDefault="00475058" w:rsidP="00475058">
            <w:pPr>
              <w:pStyle w:val="TableBodyText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No spelling, grammatical, or punctuation errors;</w:t>
            </w:r>
          </w:p>
          <w:p w:rsidR="00475058" w:rsidRPr="00475058" w:rsidRDefault="00475058" w:rsidP="00475058">
            <w:pPr>
              <w:rPr>
                <w:sz w:val="20"/>
                <w:szCs w:val="20"/>
              </w:rPr>
            </w:pPr>
            <w:r w:rsidRPr="00475058">
              <w:rPr>
                <w:sz w:val="20"/>
                <w:szCs w:val="20"/>
              </w:rPr>
              <w:t>High-level use of vocabulary and word choice</w:t>
            </w:r>
          </w:p>
        </w:tc>
        <w:tc>
          <w:tcPr>
            <w:tcW w:w="2098" w:type="dxa"/>
          </w:tcPr>
          <w:p w:rsidR="00475058" w:rsidRDefault="00475058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Few (1 to 3) spelling, grammatical, or punctuation errors;</w:t>
            </w:r>
          </w:p>
          <w:p w:rsidR="00475058" w:rsidRPr="00475058" w:rsidRDefault="00475058" w:rsidP="002D0C8B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Good use of vocabulary and word choice</w:t>
            </w:r>
          </w:p>
        </w:tc>
        <w:tc>
          <w:tcPr>
            <w:tcW w:w="1911" w:type="dxa"/>
          </w:tcPr>
          <w:p w:rsidR="00475058" w:rsidRDefault="00475058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Minimal (3 to 5) spelling, grammatical, or punctuation errors;</w:t>
            </w:r>
          </w:p>
          <w:p w:rsidR="00475058" w:rsidRPr="00475058" w:rsidRDefault="00475058" w:rsidP="00475058">
            <w:pPr>
              <w:rPr>
                <w:sz w:val="20"/>
                <w:szCs w:val="20"/>
              </w:rPr>
            </w:pPr>
            <w:r w:rsidRPr="00475058">
              <w:rPr>
                <w:sz w:val="20"/>
                <w:szCs w:val="20"/>
              </w:rPr>
              <w:t>Low-level use of vocabulary and word choice</w:t>
            </w:r>
          </w:p>
        </w:tc>
        <w:tc>
          <w:tcPr>
            <w:tcW w:w="1949" w:type="dxa"/>
          </w:tcPr>
          <w:p w:rsidR="00475058" w:rsidRDefault="00475058" w:rsidP="00336744">
            <w:pPr>
              <w:pStyle w:val="TableBodyText"/>
              <w:numPr>
                <w:ilvl w:val="0"/>
                <w:numId w:val="0"/>
              </w:numPr>
              <w:spacing w:after="0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475058">
              <w:rPr>
                <w:rFonts w:ascii="Times New Roman" w:hAnsi="Times New Roman"/>
                <w:sz w:val="20"/>
                <w:szCs w:val="20"/>
              </w:rPr>
              <w:t>More than 5 spelling, grammatical, or punctuation errors;</w:t>
            </w:r>
          </w:p>
          <w:p w:rsidR="00475058" w:rsidRDefault="00475058" w:rsidP="00475058">
            <w:pPr>
              <w:rPr>
                <w:sz w:val="20"/>
                <w:szCs w:val="20"/>
              </w:rPr>
            </w:pPr>
            <w:r w:rsidRPr="00475058">
              <w:rPr>
                <w:sz w:val="20"/>
                <w:szCs w:val="20"/>
              </w:rPr>
              <w:t>Poor use of vocabulary and word choice</w:t>
            </w:r>
          </w:p>
          <w:p w:rsidR="002D0C8B" w:rsidRPr="00475058" w:rsidRDefault="002D0C8B" w:rsidP="00475058">
            <w:pPr>
              <w:rPr>
                <w:sz w:val="20"/>
                <w:szCs w:val="20"/>
              </w:rPr>
            </w:pPr>
          </w:p>
        </w:tc>
      </w:tr>
    </w:tbl>
    <w:p w:rsidR="00475058" w:rsidRPr="00475058" w:rsidRDefault="00475058">
      <w:pPr>
        <w:rPr>
          <w:sz w:val="20"/>
          <w:szCs w:val="20"/>
        </w:rPr>
      </w:pPr>
    </w:p>
    <w:sectPr w:rsidR="00475058" w:rsidRPr="00475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2B8B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266A4D"/>
    <w:multiLevelType w:val="hybridMultilevel"/>
    <w:tmpl w:val="A76C4616"/>
    <w:lvl w:ilvl="0" w:tplc="1DB4FAC6">
      <w:start w:val="1"/>
      <w:numFmt w:val="bullet"/>
      <w:pStyle w:val="TableBodyTex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58"/>
    <w:rsid w:val="00124D13"/>
    <w:rsid w:val="001B50A8"/>
    <w:rsid w:val="002D0C8B"/>
    <w:rsid w:val="002E4D44"/>
    <w:rsid w:val="00336744"/>
    <w:rsid w:val="00475058"/>
    <w:rsid w:val="00A14C47"/>
    <w:rsid w:val="00E8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dyText">
    <w:name w:val="Table Body Text"/>
    <w:basedOn w:val="Normal"/>
    <w:rsid w:val="00475058"/>
    <w:pPr>
      <w:numPr>
        <w:numId w:val="1"/>
      </w:numPr>
      <w:tabs>
        <w:tab w:val="clear" w:pos="576"/>
        <w:tab w:val="num" w:pos="217"/>
        <w:tab w:val="left" w:pos="877"/>
      </w:tabs>
      <w:spacing w:after="120"/>
      <w:ind w:left="217" w:hanging="180"/>
    </w:pPr>
    <w:rPr>
      <w:rFonts w:ascii="Arial" w:eastAsia="Times New Roman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dyText">
    <w:name w:val="Table Body Text"/>
    <w:basedOn w:val="Normal"/>
    <w:rsid w:val="00475058"/>
    <w:pPr>
      <w:numPr>
        <w:numId w:val="1"/>
      </w:numPr>
      <w:tabs>
        <w:tab w:val="clear" w:pos="576"/>
        <w:tab w:val="num" w:pos="217"/>
        <w:tab w:val="left" w:pos="877"/>
      </w:tabs>
      <w:spacing w:after="120"/>
      <w:ind w:left="217" w:hanging="180"/>
    </w:pPr>
    <w:rPr>
      <w:rFonts w:ascii="Arial" w:eastAsia="Times New Roman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Stephen</cp:lastModifiedBy>
  <cp:revision>5</cp:revision>
  <dcterms:created xsi:type="dcterms:W3CDTF">2012-12-02T17:56:00Z</dcterms:created>
  <dcterms:modified xsi:type="dcterms:W3CDTF">2013-01-08T03:11:00Z</dcterms:modified>
</cp:coreProperties>
</file>